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2AE" w:rsidRDefault="003332AE" w:rsidP="00EF0552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DICHIARAZIONE DI INSUSSISTENZA DI CAUSE DI INCONFERIBILITA’ E INCOMPATIBILITA’</w:t>
      </w:r>
    </w:p>
    <w:p w:rsidR="003332AE" w:rsidRDefault="003332A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Ai sensi del D.Lgs. 08.04.2013, n. 39 (in G.U. n. 92 </w:t>
      </w:r>
      <w:proofErr w:type="gramStart"/>
      <w:r>
        <w:rPr>
          <w:rFonts w:ascii="Arial" w:hAnsi="Arial" w:cs="Arial"/>
          <w:sz w:val="20"/>
          <w:szCs w:val="20"/>
        </w:rPr>
        <w:t xml:space="preserve">del </w:t>
      </w:r>
      <w:proofErr w:type="gramEnd"/>
      <w:r>
        <w:rPr>
          <w:rFonts w:ascii="Arial" w:hAnsi="Arial" w:cs="Arial"/>
          <w:sz w:val="20"/>
          <w:szCs w:val="20"/>
        </w:rPr>
        <w:t xml:space="preserve">19.04.2013, in vigore dal 04.05.2013) – (Disposizioni in materia di inconferibilità e incompatibilità di incarichi presso le pubbliche amministrazioni e presso gli enti privati in controllo pubblico, a norma dell’art. 1, commi 49 e 50, della legge 06 novembre 2012, n. </w:t>
      </w:r>
      <w:smartTag w:uri="urn:schemas-microsoft-com:office:smarttags" w:element="metricconverter">
        <w:smartTagPr>
          <w:attr w:name="ProductID" w:val="190”"/>
        </w:smartTagPr>
        <w:r>
          <w:rPr>
            <w:rFonts w:ascii="Arial" w:hAnsi="Arial" w:cs="Arial"/>
            <w:sz w:val="20"/>
            <w:szCs w:val="20"/>
          </w:rPr>
          <w:t>190”</w:t>
        </w:r>
      </w:smartTag>
    </w:p>
    <w:p w:rsidR="003332AE" w:rsidRDefault="003332AE">
      <w:pPr>
        <w:jc w:val="both"/>
        <w:rPr>
          <w:rFonts w:ascii="Arial" w:hAnsi="Arial" w:cs="Arial"/>
          <w:b/>
          <w:sz w:val="20"/>
          <w:szCs w:val="20"/>
        </w:rPr>
      </w:pPr>
    </w:p>
    <w:p w:rsidR="003332AE" w:rsidRDefault="003332AE">
      <w:pPr>
        <w:jc w:val="both"/>
        <w:rPr>
          <w:rFonts w:ascii="Arial" w:hAnsi="Arial" w:cs="Arial"/>
          <w:b/>
          <w:sz w:val="20"/>
          <w:szCs w:val="20"/>
        </w:rPr>
      </w:pPr>
    </w:p>
    <w:p w:rsidR="003332AE" w:rsidRDefault="003332AE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DICHIARAZIONE SOSTITUTIVA DELL’ATTO DI NOTORIETA’</w:t>
      </w:r>
    </w:p>
    <w:p w:rsidR="003332AE" w:rsidRDefault="003332AE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(Art. 47, D.P.R. n. 445/2000)</w:t>
      </w:r>
    </w:p>
    <w:p w:rsidR="003332AE" w:rsidRDefault="003332AE">
      <w:pPr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9860" w:type="dxa"/>
        <w:tblInd w:w="38" w:type="dxa"/>
        <w:tblLook w:val="01E0"/>
      </w:tblPr>
      <w:tblGrid>
        <w:gridCol w:w="4930"/>
        <w:gridCol w:w="4930"/>
      </w:tblGrid>
      <w:tr w:rsidR="00EF0552" w:rsidTr="00EF0552">
        <w:tc>
          <w:tcPr>
            <w:tcW w:w="4930" w:type="dxa"/>
          </w:tcPr>
          <w:p w:rsidR="00EF0552" w:rsidRPr="004B1036" w:rsidRDefault="00EF0552" w:rsidP="00C756D1">
            <w:pPr>
              <w:rPr>
                <w:rFonts w:ascii="Arial" w:hAnsi="Arial" w:cs="Arial"/>
                <w:sz w:val="20"/>
                <w:szCs w:val="20"/>
              </w:rPr>
            </w:pPr>
            <w:r w:rsidRPr="004B1036">
              <w:rPr>
                <w:rFonts w:ascii="Arial" w:hAnsi="Arial" w:cs="Arial"/>
                <w:sz w:val="20"/>
                <w:szCs w:val="20"/>
              </w:rPr>
              <w:t>Resa a:</w:t>
            </w:r>
          </w:p>
          <w:p w:rsidR="00EF0552" w:rsidRPr="004B1036" w:rsidRDefault="00EF0552" w:rsidP="00C756D1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4B1036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ASSOCIAZIONE </w:t>
            </w:r>
            <w:proofErr w:type="gramStart"/>
            <w:r w:rsidRPr="004B1036">
              <w:rPr>
                <w:rFonts w:ascii="Arial" w:hAnsi="Arial" w:cs="Arial"/>
                <w:b/>
                <w:sz w:val="20"/>
                <w:szCs w:val="20"/>
                <w:u w:val="single"/>
              </w:rPr>
              <w:t>PRO.DI.GIO</w:t>
            </w:r>
            <w:proofErr w:type="gramEnd"/>
          </w:p>
          <w:p w:rsidR="00EF0552" w:rsidRPr="004B1036" w:rsidRDefault="00EF0552" w:rsidP="00C756D1">
            <w:pPr>
              <w:rPr>
                <w:rFonts w:ascii="Arial" w:hAnsi="Arial" w:cs="Arial"/>
                <w:sz w:val="20"/>
                <w:szCs w:val="20"/>
              </w:rPr>
            </w:pPr>
            <w:r w:rsidRPr="004B1036">
              <w:rPr>
                <w:rFonts w:ascii="Arial" w:hAnsi="Arial" w:cs="Arial"/>
                <w:sz w:val="20"/>
                <w:szCs w:val="20"/>
              </w:rPr>
              <w:t>Via Gonzaga, 9</w:t>
            </w:r>
          </w:p>
          <w:p w:rsidR="00EF0552" w:rsidRPr="004B1036" w:rsidRDefault="00EF0552" w:rsidP="00C756D1">
            <w:pPr>
              <w:pStyle w:val="Titolo1"/>
              <w:rPr>
                <w:u w:val="none"/>
              </w:rPr>
            </w:pPr>
            <w:r w:rsidRPr="004B1036">
              <w:rPr>
                <w:u w:val="none"/>
              </w:rPr>
              <w:t>42017 Novellara (RE)</w:t>
            </w:r>
          </w:p>
          <w:p w:rsidR="00EF0552" w:rsidRPr="00EF0552" w:rsidRDefault="00EF0552" w:rsidP="00C756D1">
            <w:r w:rsidRPr="004B1036">
              <w:t xml:space="preserve">C.F. e </w:t>
            </w:r>
            <w:proofErr w:type="gramStart"/>
            <w:r w:rsidRPr="004B1036">
              <w:t>P.IVA</w:t>
            </w:r>
            <w:proofErr w:type="gramEnd"/>
            <w:r w:rsidRPr="004B1036">
              <w:t xml:space="preserve"> 02046660359</w:t>
            </w:r>
          </w:p>
          <w:p w:rsidR="00EF0552" w:rsidRDefault="00EF0552" w:rsidP="00C756D1">
            <w:pPr>
              <w:rPr>
                <w:rFonts w:ascii="Arial" w:hAnsi="Arial" w:cs="Arial"/>
                <w:sz w:val="20"/>
                <w:szCs w:val="20"/>
              </w:rPr>
            </w:pPr>
          </w:p>
          <w:p w:rsidR="00EF0552" w:rsidRDefault="00EF0552" w:rsidP="00C756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30" w:type="dxa"/>
          </w:tcPr>
          <w:p w:rsidR="00EF0552" w:rsidRDefault="00EF055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332AE" w:rsidRPr="004B1036" w:rsidRDefault="00AB1AF3">
      <w:pPr>
        <w:jc w:val="both"/>
        <w:rPr>
          <w:rFonts w:ascii="Arial" w:hAnsi="Arial" w:cs="Arial"/>
          <w:color w:val="BFBFBF" w:themeColor="background1" w:themeShade="BF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 sottoscritto LAURO MENOZZI_______________________ nato</w:t>
      </w:r>
      <w:r w:rsidR="00EF0552">
        <w:rPr>
          <w:rFonts w:ascii="Arial" w:hAnsi="Arial" w:cs="Arial"/>
          <w:sz w:val="20"/>
          <w:szCs w:val="20"/>
        </w:rPr>
        <w:t xml:space="preserve"> a</w:t>
      </w:r>
      <w:r>
        <w:rPr>
          <w:rFonts w:ascii="Arial" w:hAnsi="Arial" w:cs="Arial"/>
          <w:sz w:val="20"/>
          <w:szCs w:val="20"/>
        </w:rPr>
        <w:t xml:space="preserve"> </w:t>
      </w:r>
      <w:r w:rsidRPr="004B1036">
        <w:rPr>
          <w:rFonts w:ascii="Arial" w:hAnsi="Arial" w:cs="Arial"/>
          <w:color w:val="BFBFBF" w:themeColor="background1" w:themeShade="BF"/>
          <w:sz w:val="20"/>
          <w:szCs w:val="20"/>
          <w:highlight w:val="lightGray"/>
        </w:rPr>
        <w:t>CORREGGIO (RE)</w:t>
      </w:r>
      <w:proofErr w:type="gramStart"/>
      <w:r w:rsidRPr="004B1036">
        <w:rPr>
          <w:rFonts w:ascii="Arial" w:hAnsi="Arial" w:cs="Arial"/>
          <w:color w:val="BFBFBF" w:themeColor="background1" w:themeShade="BF"/>
          <w:sz w:val="20"/>
          <w:szCs w:val="20"/>
          <w:highlight w:val="lightGray"/>
        </w:rPr>
        <w:t>________________</w:t>
      </w:r>
      <w:proofErr w:type="gramEnd"/>
    </w:p>
    <w:p w:rsidR="00EF0552" w:rsidRDefault="00EF0552">
      <w:pPr>
        <w:jc w:val="both"/>
        <w:rPr>
          <w:rFonts w:ascii="Arial" w:hAnsi="Arial" w:cs="Arial"/>
          <w:sz w:val="20"/>
          <w:szCs w:val="20"/>
        </w:rPr>
      </w:pPr>
    </w:p>
    <w:p w:rsidR="00EF0552" w:rsidRPr="004B1036" w:rsidRDefault="00AB1AF3" w:rsidP="004B1036">
      <w:pPr>
        <w:jc w:val="both"/>
        <w:rPr>
          <w:rFonts w:ascii="Arial" w:hAnsi="Arial" w:cs="Arial"/>
          <w:color w:val="BFBFBF" w:themeColor="background1" w:themeShade="BF"/>
          <w:sz w:val="20"/>
          <w:szCs w:val="20"/>
        </w:rPr>
      </w:pPr>
      <w:r w:rsidRPr="004B1036">
        <w:rPr>
          <w:rFonts w:ascii="Arial" w:hAnsi="Arial" w:cs="Arial"/>
          <w:sz w:val="20"/>
          <w:szCs w:val="20"/>
        </w:rPr>
        <w:t xml:space="preserve">Il </w:t>
      </w:r>
      <w:r w:rsidRPr="004B1036">
        <w:rPr>
          <w:rFonts w:ascii="Arial" w:hAnsi="Arial" w:cs="Arial"/>
          <w:color w:val="BFBFBF" w:themeColor="background1" w:themeShade="BF"/>
          <w:sz w:val="20"/>
          <w:szCs w:val="20"/>
          <w:highlight w:val="lightGray"/>
        </w:rPr>
        <w:t>27/05/1968</w:t>
      </w:r>
      <w:r w:rsidR="00EF0552" w:rsidRPr="004B1036">
        <w:rPr>
          <w:rFonts w:ascii="Arial" w:hAnsi="Arial" w:cs="Arial"/>
          <w:color w:val="BFBFBF" w:themeColor="background1" w:themeShade="BF"/>
          <w:sz w:val="20"/>
          <w:szCs w:val="20"/>
          <w:highlight w:val="lightGray"/>
        </w:rPr>
        <w:t>,</w:t>
      </w:r>
      <w:r w:rsidR="00EF0552" w:rsidRPr="004B1036">
        <w:rPr>
          <w:rFonts w:ascii="Arial" w:hAnsi="Arial" w:cs="Arial"/>
          <w:color w:val="BFBFBF" w:themeColor="background1" w:themeShade="BF"/>
          <w:sz w:val="20"/>
          <w:szCs w:val="20"/>
        </w:rPr>
        <w:t xml:space="preserve"> </w:t>
      </w:r>
      <w:r w:rsidR="00EF0552" w:rsidRPr="004B1036">
        <w:rPr>
          <w:rFonts w:ascii="Arial" w:hAnsi="Arial" w:cs="Arial"/>
          <w:sz w:val="20"/>
          <w:szCs w:val="20"/>
        </w:rPr>
        <w:t xml:space="preserve">residente in </w:t>
      </w:r>
      <w:r w:rsidRPr="004B1036">
        <w:rPr>
          <w:rFonts w:ascii="Arial" w:hAnsi="Arial" w:cs="Arial"/>
          <w:color w:val="BFBFBF" w:themeColor="background1" w:themeShade="BF"/>
          <w:sz w:val="20"/>
          <w:szCs w:val="20"/>
          <w:highlight w:val="lightGray"/>
        </w:rPr>
        <w:t>REGGIO EMILIA______ (RE</w:t>
      </w:r>
      <w:r w:rsidR="00EF0552" w:rsidRPr="004B1036">
        <w:rPr>
          <w:rFonts w:ascii="Arial" w:hAnsi="Arial" w:cs="Arial"/>
          <w:color w:val="BFBFBF" w:themeColor="background1" w:themeShade="BF"/>
          <w:sz w:val="20"/>
          <w:szCs w:val="20"/>
          <w:highlight w:val="lightGray"/>
        </w:rPr>
        <w:t xml:space="preserve">), Via </w:t>
      </w:r>
      <w:proofErr w:type="gramStart"/>
      <w:r w:rsidRPr="004B1036">
        <w:rPr>
          <w:rFonts w:ascii="Arial" w:hAnsi="Arial" w:cs="Arial"/>
          <w:color w:val="BFBFBF" w:themeColor="background1" w:themeShade="BF"/>
          <w:sz w:val="20"/>
          <w:szCs w:val="20"/>
          <w:highlight w:val="lightGray"/>
        </w:rPr>
        <w:t>L.GO</w:t>
      </w:r>
      <w:proofErr w:type="gramEnd"/>
      <w:r w:rsidRPr="004B1036">
        <w:rPr>
          <w:rFonts w:ascii="Arial" w:hAnsi="Arial" w:cs="Arial"/>
          <w:color w:val="BFBFBF" w:themeColor="background1" w:themeShade="BF"/>
          <w:sz w:val="20"/>
          <w:szCs w:val="20"/>
          <w:highlight w:val="lightGray"/>
        </w:rPr>
        <w:t xml:space="preserve"> MARCO GERRA________ n. 9</w:t>
      </w:r>
      <w:r w:rsidR="00EF0552" w:rsidRPr="004B1036">
        <w:rPr>
          <w:rFonts w:ascii="Arial" w:hAnsi="Arial" w:cs="Arial"/>
          <w:color w:val="BFBFBF" w:themeColor="background1" w:themeShade="BF"/>
          <w:sz w:val="20"/>
          <w:szCs w:val="20"/>
          <w:highlight w:val="lightGray"/>
        </w:rPr>
        <w:t>,</w:t>
      </w:r>
    </w:p>
    <w:p w:rsidR="00EF0552" w:rsidRDefault="00EF0552">
      <w:pPr>
        <w:jc w:val="both"/>
        <w:rPr>
          <w:rFonts w:ascii="Arial" w:hAnsi="Arial" w:cs="Arial"/>
          <w:sz w:val="20"/>
          <w:szCs w:val="20"/>
        </w:rPr>
      </w:pPr>
    </w:p>
    <w:p w:rsidR="00EF0552" w:rsidRDefault="00EF0552">
      <w:pPr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in qualità di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="00980F37">
        <w:rPr>
          <w:rFonts w:ascii="Arial" w:hAnsi="Arial" w:cs="Arial"/>
          <w:sz w:val="20"/>
          <w:szCs w:val="20"/>
        </w:rPr>
        <w:t>RESPONSAB</w:t>
      </w:r>
      <w:r w:rsidR="00AB1AF3">
        <w:rPr>
          <w:rFonts w:ascii="Arial" w:hAnsi="Arial" w:cs="Arial"/>
          <w:sz w:val="20"/>
          <w:szCs w:val="20"/>
        </w:rPr>
        <w:t>ILE DELLA TRASPARENZA E RESPONSABILE ANTICORRUZIONE</w:t>
      </w:r>
    </w:p>
    <w:p w:rsidR="003332AE" w:rsidRDefault="003332A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visto il D.Lgs. n. 39 </w:t>
      </w:r>
      <w:proofErr w:type="gramStart"/>
      <w:r>
        <w:rPr>
          <w:rFonts w:ascii="Arial" w:hAnsi="Arial" w:cs="Arial"/>
          <w:sz w:val="20"/>
          <w:szCs w:val="20"/>
        </w:rPr>
        <w:t>del</w:t>
      </w:r>
      <w:proofErr w:type="gramEnd"/>
      <w:r>
        <w:rPr>
          <w:rFonts w:ascii="Arial" w:hAnsi="Arial" w:cs="Arial"/>
          <w:sz w:val="20"/>
          <w:szCs w:val="20"/>
        </w:rPr>
        <w:t xml:space="preserve"> 08.04.2013, artt. 20 e 21;</w:t>
      </w:r>
    </w:p>
    <w:p w:rsidR="003332AE" w:rsidRDefault="003332A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visto il D.P.R. n. 445 del 28.12.2000, art. </w:t>
      </w:r>
      <w:proofErr w:type="gramStart"/>
      <w:r>
        <w:rPr>
          <w:rFonts w:ascii="Arial" w:hAnsi="Arial" w:cs="Arial"/>
          <w:sz w:val="20"/>
          <w:szCs w:val="20"/>
        </w:rPr>
        <w:t>76</w:t>
      </w:r>
      <w:proofErr w:type="gramEnd"/>
    </w:p>
    <w:p w:rsidR="003332AE" w:rsidRDefault="003332AE">
      <w:pPr>
        <w:jc w:val="both"/>
        <w:rPr>
          <w:rFonts w:ascii="Arial" w:hAnsi="Arial" w:cs="Arial"/>
          <w:sz w:val="20"/>
          <w:szCs w:val="20"/>
        </w:rPr>
      </w:pPr>
    </w:p>
    <w:p w:rsidR="003332AE" w:rsidRDefault="003332AE">
      <w:pPr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consapevole</w:t>
      </w:r>
      <w:proofErr w:type="gramEnd"/>
      <w:r>
        <w:rPr>
          <w:rFonts w:ascii="Arial" w:hAnsi="Arial" w:cs="Arial"/>
          <w:sz w:val="20"/>
          <w:szCs w:val="20"/>
        </w:rPr>
        <w:t xml:space="preserve"> delle sanzioni penali, in caso di dichiarazioni non veritiere, di formazione o uso di atti falsi, richiamate dall’art. 76 del D.P.R. 28 dicembre 2000 n. 445 e delle conseguenze di cui all’art. 20 c. 5 del D.Lgs. n. 39/2013, in caso di dichiarazioni mendaci</w:t>
      </w:r>
    </w:p>
    <w:p w:rsidR="003332AE" w:rsidRDefault="003332AE">
      <w:pPr>
        <w:jc w:val="both"/>
        <w:rPr>
          <w:rFonts w:ascii="Arial" w:hAnsi="Arial" w:cs="Arial"/>
          <w:sz w:val="20"/>
          <w:szCs w:val="20"/>
        </w:rPr>
      </w:pPr>
    </w:p>
    <w:p w:rsidR="003332AE" w:rsidRDefault="003332AE" w:rsidP="00EF0552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DICHIARA</w:t>
      </w:r>
    </w:p>
    <w:p w:rsidR="003332AE" w:rsidRDefault="003332AE">
      <w:pPr>
        <w:jc w:val="both"/>
        <w:rPr>
          <w:rFonts w:ascii="Arial" w:hAnsi="Arial" w:cs="Arial"/>
          <w:sz w:val="20"/>
          <w:szCs w:val="20"/>
        </w:rPr>
      </w:pPr>
    </w:p>
    <w:p w:rsidR="003332AE" w:rsidRDefault="003332A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l’insussistenza nei propri confronti delle cause </w:t>
      </w:r>
      <w:proofErr w:type="gramStart"/>
      <w:r>
        <w:rPr>
          <w:rFonts w:ascii="Arial" w:hAnsi="Arial" w:cs="Arial"/>
          <w:sz w:val="20"/>
          <w:szCs w:val="20"/>
        </w:rPr>
        <w:t xml:space="preserve">di </w:t>
      </w:r>
      <w:proofErr w:type="gramEnd"/>
      <w:r>
        <w:rPr>
          <w:rFonts w:ascii="Arial" w:hAnsi="Arial" w:cs="Arial"/>
          <w:sz w:val="20"/>
          <w:szCs w:val="20"/>
        </w:rPr>
        <w:t>inconferibilità e incompatibilità previste dal D.Lgs. 06.04.2013, n. 39.</w:t>
      </w:r>
    </w:p>
    <w:p w:rsidR="003332AE" w:rsidRDefault="003332A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di essere informato/a che, ai sensi e per gli effetti di cui all’art. </w:t>
      </w:r>
      <w:proofErr w:type="gramStart"/>
      <w:r>
        <w:rPr>
          <w:rFonts w:ascii="Arial" w:hAnsi="Arial" w:cs="Arial"/>
          <w:sz w:val="20"/>
          <w:szCs w:val="20"/>
        </w:rPr>
        <w:t>13</w:t>
      </w:r>
      <w:proofErr w:type="gramEnd"/>
      <w:r>
        <w:rPr>
          <w:rFonts w:ascii="Arial" w:hAnsi="Arial" w:cs="Arial"/>
          <w:sz w:val="20"/>
          <w:szCs w:val="20"/>
        </w:rPr>
        <w:t xml:space="preserve"> del D.Lgs. n. 196/2013, i dati personali raccolti saranno trattati, anche con strumenti informatici, esclusivamente nell’ambito del procedimento per il quale la presente dichiarazione viene resa;</w:t>
      </w:r>
    </w:p>
    <w:p w:rsidR="003332AE" w:rsidRDefault="003332A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di essere informato/a che, ai sensi dell’art. </w:t>
      </w:r>
      <w:proofErr w:type="gramStart"/>
      <w:r>
        <w:rPr>
          <w:rFonts w:ascii="Arial" w:hAnsi="Arial" w:cs="Arial"/>
          <w:sz w:val="20"/>
          <w:szCs w:val="20"/>
        </w:rPr>
        <w:t>20</w:t>
      </w:r>
      <w:proofErr w:type="gramEnd"/>
      <w:r>
        <w:rPr>
          <w:rFonts w:ascii="Arial" w:hAnsi="Arial" w:cs="Arial"/>
          <w:sz w:val="20"/>
          <w:szCs w:val="20"/>
        </w:rPr>
        <w:t xml:space="preserve">, comma 3, del D. Lgs. n. 39/2013, la presente dichiarazione sarà pubblicata sul sito istituzionale </w:t>
      </w:r>
      <w:r w:rsidR="00EF0552">
        <w:rPr>
          <w:rFonts w:ascii="Arial" w:hAnsi="Arial" w:cs="Arial"/>
          <w:sz w:val="20"/>
          <w:szCs w:val="20"/>
        </w:rPr>
        <w:t>dell’Associazione Pro.di.Gio</w:t>
      </w:r>
      <w:r>
        <w:rPr>
          <w:rFonts w:ascii="Arial" w:hAnsi="Arial" w:cs="Arial"/>
          <w:sz w:val="20"/>
          <w:szCs w:val="20"/>
        </w:rPr>
        <w:t xml:space="preserve"> nella Sezione Amministrazione Trasparente unitamente al proprio curriculum vitae.</w:t>
      </w:r>
    </w:p>
    <w:p w:rsidR="003332AE" w:rsidRDefault="003332AE">
      <w:pPr>
        <w:jc w:val="both"/>
        <w:rPr>
          <w:rFonts w:ascii="Arial" w:hAnsi="Arial" w:cs="Arial"/>
          <w:sz w:val="20"/>
          <w:szCs w:val="20"/>
        </w:rPr>
      </w:pPr>
    </w:p>
    <w:p w:rsidR="003332AE" w:rsidRDefault="003332AE" w:rsidP="00EF0552">
      <w:pPr>
        <w:rPr>
          <w:rFonts w:ascii="Arial" w:hAnsi="Arial" w:cs="Arial"/>
          <w:b/>
          <w:sz w:val="20"/>
          <w:szCs w:val="20"/>
        </w:rPr>
      </w:pPr>
      <w:proofErr w:type="gramStart"/>
      <w:r>
        <w:rPr>
          <w:rFonts w:ascii="Arial" w:hAnsi="Arial" w:cs="Arial"/>
          <w:b/>
          <w:sz w:val="20"/>
          <w:szCs w:val="20"/>
        </w:rPr>
        <w:t>si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impegna</w:t>
      </w:r>
    </w:p>
    <w:p w:rsidR="003332AE" w:rsidRDefault="003332AE">
      <w:pPr>
        <w:jc w:val="both"/>
        <w:rPr>
          <w:rFonts w:ascii="Arial" w:hAnsi="Arial" w:cs="Arial"/>
          <w:sz w:val="20"/>
          <w:szCs w:val="20"/>
        </w:rPr>
      </w:pPr>
    </w:p>
    <w:p w:rsidR="003332AE" w:rsidRDefault="003332A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Ai sensi dell’art. </w:t>
      </w:r>
      <w:proofErr w:type="gramStart"/>
      <w:r>
        <w:rPr>
          <w:rFonts w:ascii="Arial" w:hAnsi="Arial" w:cs="Arial"/>
          <w:sz w:val="20"/>
          <w:szCs w:val="20"/>
        </w:rPr>
        <w:t>20</w:t>
      </w:r>
      <w:proofErr w:type="gramEnd"/>
      <w:r>
        <w:rPr>
          <w:rFonts w:ascii="Arial" w:hAnsi="Arial" w:cs="Arial"/>
          <w:sz w:val="20"/>
          <w:szCs w:val="20"/>
        </w:rPr>
        <w:t xml:space="preserve"> del D.Lgs n. 39/2013 a rendere analoga dichiarazione con cadenza annuale ed a comunicare tempestivamente eventuali sopravvenuti elementi ostativi</w:t>
      </w:r>
    </w:p>
    <w:p w:rsidR="003332AE" w:rsidRDefault="003332AE">
      <w:pPr>
        <w:jc w:val="both"/>
        <w:rPr>
          <w:rFonts w:ascii="Arial" w:hAnsi="Arial" w:cs="Arial"/>
          <w:sz w:val="20"/>
          <w:szCs w:val="20"/>
        </w:rPr>
      </w:pPr>
    </w:p>
    <w:p w:rsidR="003332AE" w:rsidRDefault="003332AE">
      <w:pPr>
        <w:jc w:val="both"/>
        <w:rPr>
          <w:rFonts w:ascii="Arial" w:hAnsi="Arial" w:cs="Arial"/>
          <w:sz w:val="20"/>
          <w:szCs w:val="20"/>
        </w:rPr>
      </w:pPr>
    </w:p>
    <w:p w:rsidR="003332AE" w:rsidRDefault="003332AE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1E0"/>
      </w:tblPr>
      <w:tblGrid>
        <w:gridCol w:w="4889"/>
        <w:gridCol w:w="4890"/>
      </w:tblGrid>
      <w:tr w:rsidR="003332AE">
        <w:tc>
          <w:tcPr>
            <w:tcW w:w="4889" w:type="dxa"/>
          </w:tcPr>
          <w:p w:rsidR="003332AE" w:rsidRDefault="00482125" w:rsidP="00EF055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</w:t>
            </w:r>
            <w:r w:rsidR="003332AE">
              <w:rPr>
                <w:rFonts w:ascii="Arial" w:hAnsi="Arial" w:cs="Arial"/>
                <w:sz w:val="20"/>
                <w:szCs w:val="20"/>
              </w:rPr>
              <w:t>Luogo e data</w:t>
            </w:r>
          </w:p>
          <w:p w:rsidR="003332AE" w:rsidRDefault="003332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332AE" w:rsidRDefault="003332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332AE" w:rsidRDefault="003332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332AE" w:rsidRDefault="00AB1A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CAMPAGNOLA EMILIA</w:t>
            </w:r>
            <w:r w:rsidR="00C06D5E">
              <w:rPr>
                <w:rFonts w:ascii="Arial" w:hAnsi="Arial" w:cs="Arial"/>
                <w:sz w:val="20"/>
                <w:szCs w:val="20"/>
              </w:rPr>
              <w:t xml:space="preserve"> 02/11/2015</w:t>
            </w:r>
          </w:p>
          <w:p w:rsidR="003332AE" w:rsidRDefault="003332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90" w:type="dxa"/>
          </w:tcPr>
          <w:p w:rsidR="003332AE" w:rsidRDefault="003332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Il dichiarante</w:t>
            </w:r>
          </w:p>
          <w:p w:rsidR="003332AE" w:rsidRDefault="003332A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(Firma leggibile per esteso)</w:t>
            </w:r>
          </w:p>
          <w:p w:rsidR="003332AE" w:rsidRDefault="003332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332AE" w:rsidRDefault="003332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332AE" w:rsidRDefault="003332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_________</w:t>
            </w:r>
            <w:r w:rsidR="00EA21BA">
              <w:rPr>
                <w:rFonts w:ascii="Arial" w:hAnsi="Arial" w:cs="Arial"/>
                <w:sz w:val="20"/>
                <w:szCs w:val="20"/>
              </w:rPr>
              <w:t>F.to</w:t>
            </w:r>
            <w:bookmarkStart w:id="0" w:name="_GoBack"/>
            <w:bookmarkEnd w:id="0"/>
            <w:r>
              <w:rPr>
                <w:rFonts w:ascii="Arial" w:hAnsi="Arial" w:cs="Arial"/>
                <w:sz w:val="20"/>
                <w:szCs w:val="20"/>
              </w:rPr>
              <w:t>_____________</w:t>
            </w:r>
            <w:proofErr w:type="gramEnd"/>
          </w:p>
        </w:tc>
      </w:tr>
      <w:tr w:rsidR="00EF0552">
        <w:tc>
          <w:tcPr>
            <w:tcW w:w="4889" w:type="dxa"/>
          </w:tcPr>
          <w:p w:rsidR="00EF0552" w:rsidRDefault="00EF0552" w:rsidP="00EF055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90" w:type="dxa"/>
          </w:tcPr>
          <w:p w:rsidR="00EF0552" w:rsidRDefault="00EF05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332AE" w:rsidRDefault="003332AE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D.P.R. n. 445 del 28.12.2000</w:t>
      </w:r>
      <w:r>
        <w:rPr>
          <w:rFonts w:ascii="Arial" w:hAnsi="Arial" w:cs="Arial"/>
          <w:sz w:val="16"/>
          <w:szCs w:val="16"/>
        </w:rPr>
        <w:t>:</w:t>
      </w:r>
    </w:p>
    <w:p w:rsidR="003332AE" w:rsidRDefault="003332AE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Ai sensi dell’art. 76 D.P.R. n. 445/2000, le dichiarazioni mendaci, le falsità negli atti e l’uso di atti falsi, </w:t>
      </w:r>
      <w:proofErr w:type="gramStart"/>
      <w:r>
        <w:rPr>
          <w:rFonts w:ascii="Arial" w:hAnsi="Arial" w:cs="Arial"/>
          <w:sz w:val="16"/>
          <w:szCs w:val="16"/>
        </w:rPr>
        <w:t>sono</w:t>
      </w:r>
      <w:proofErr w:type="gramEnd"/>
      <w:r>
        <w:rPr>
          <w:rFonts w:ascii="Arial" w:hAnsi="Arial" w:cs="Arial"/>
          <w:sz w:val="16"/>
          <w:szCs w:val="16"/>
        </w:rPr>
        <w:t xml:space="preserve"> puniti dal Codice Penale e della vigente normativa in materia.</w:t>
      </w:r>
    </w:p>
    <w:p w:rsidR="003332AE" w:rsidRDefault="003332AE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Ai sensi dell’art. 75 D.P.R. n. 445/2000, qualora a seguito di controllo emerga la non veridicità del contenuto della dichiarazione, il dichiarante decade dai benefici eventualmente prodotti dal provvedimento emanato sulla base della dichiarazione non veritiera.</w:t>
      </w:r>
    </w:p>
    <w:p w:rsidR="003332AE" w:rsidRDefault="003332AE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La dichiarazione mendace, nel rispetto del diritto di difesa e del contradditorio dell’interessato, comporta </w:t>
      </w:r>
      <w:proofErr w:type="gramStart"/>
      <w:r>
        <w:rPr>
          <w:rFonts w:ascii="Arial" w:hAnsi="Arial" w:cs="Arial"/>
          <w:sz w:val="16"/>
          <w:szCs w:val="16"/>
        </w:rPr>
        <w:t xml:space="preserve">la </w:t>
      </w:r>
      <w:proofErr w:type="gramEnd"/>
      <w:r>
        <w:rPr>
          <w:rFonts w:ascii="Arial" w:hAnsi="Arial" w:cs="Arial"/>
          <w:sz w:val="16"/>
          <w:szCs w:val="16"/>
        </w:rPr>
        <w:t>inconferibilità di qualsivoglia incarico di cui al D. Lgs. n. 39/2013 per un periodo di 5 anni.</w:t>
      </w:r>
    </w:p>
    <w:p w:rsidR="003332AE" w:rsidRDefault="003332AE">
      <w:pPr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 xml:space="preserve">La firma in calce non deve essere </w:t>
      </w:r>
      <w:proofErr w:type="gramStart"/>
      <w:r>
        <w:rPr>
          <w:rFonts w:ascii="Arial" w:hAnsi="Arial" w:cs="Arial"/>
          <w:b/>
          <w:sz w:val="16"/>
          <w:szCs w:val="16"/>
        </w:rPr>
        <w:t>autenticata</w:t>
      </w:r>
      <w:proofErr w:type="gramEnd"/>
    </w:p>
    <w:p w:rsidR="003332AE" w:rsidRDefault="003332AE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Ai sensi dell’art. 38, D.P.R. n. 445/2000, la dichiarazione è sottoscritta dall’interessato </w:t>
      </w:r>
      <w:proofErr w:type="gramStart"/>
      <w:r>
        <w:rPr>
          <w:rFonts w:ascii="Arial" w:hAnsi="Arial" w:cs="Arial"/>
          <w:sz w:val="16"/>
          <w:szCs w:val="16"/>
        </w:rPr>
        <w:t>in presenza</w:t>
      </w:r>
      <w:proofErr w:type="gramEnd"/>
      <w:r>
        <w:rPr>
          <w:rFonts w:ascii="Arial" w:hAnsi="Arial" w:cs="Arial"/>
          <w:sz w:val="16"/>
          <w:szCs w:val="16"/>
        </w:rPr>
        <w:t xml:space="preserve"> del dipendente addetto, ovvero sottoscritta ed inviata insieme a fotocopia, non autenticata, di un documento di identità del dichiarante, all’Ufficio competente via fax, tramite incaricato o a mezzo posta ordinaria od elettronica (email: scipae@sanita.padova.it).</w:t>
      </w:r>
    </w:p>
    <w:p w:rsidR="003332AE" w:rsidRDefault="003332AE">
      <w:pPr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Privacy</w:t>
      </w:r>
    </w:p>
    <w:p w:rsidR="003332AE" w:rsidRDefault="003332AE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Il trattamento dei dati riportati avverrà nel rispetto del D.Lgs. 196/2003 “Codice in materia di protezione dei dati personali”. Titolare del trattamento è l’Azienda Ospedaliera di Padova, con sede in via Giustiniani, 1 – 35128 Padova.</w:t>
      </w:r>
    </w:p>
    <w:sectPr w:rsidR="003332AE" w:rsidSect="00086D79">
      <w:pgSz w:w="11907" w:h="16840"/>
      <w:pgMar w:top="851" w:right="1134" w:bottom="851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589E" w:rsidRDefault="009D589E">
      <w:r>
        <w:separator/>
      </w:r>
    </w:p>
  </w:endnote>
  <w:endnote w:type="continuationSeparator" w:id="0">
    <w:p w:rsidR="009D589E" w:rsidRDefault="009D58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589E" w:rsidRDefault="009D589E">
      <w:r>
        <w:separator/>
      </w:r>
    </w:p>
  </w:footnote>
  <w:footnote w:type="continuationSeparator" w:id="0">
    <w:p w:rsidR="009D589E" w:rsidRDefault="009D589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31C4D"/>
    <w:multiLevelType w:val="hybridMultilevel"/>
    <w:tmpl w:val="E17E2C54"/>
    <w:lvl w:ilvl="0" w:tplc="BCD022A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58C6044"/>
    <w:multiLevelType w:val="hybridMultilevel"/>
    <w:tmpl w:val="DC6A7EE8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AE670CF"/>
    <w:multiLevelType w:val="hybridMultilevel"/>
    <w:tmpl w:val="F3906832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D2DEE"/>
    <w:rsid w:val="00086D79"/>
    <w:rsid w:val="00122708"/>
    <w:rsid w:val="001D6DA8"/>
    <w:rsid w:val="003332AE"/>
    <w:rsid w:val="00482125"/>
    <w:rsid w:val="004B1036"/>
    <w:rsid w:val="0090334D"/>
    <w:rsid w:val="00980F37"/>
    <w:rsid w:val="009D2DEE"/>
    <w:rsid w:val="009D589E"/>
    <w:rsid w:val="00AB1AF3"/>
    <w:rsid w:val="00AD5870"/>
    <w:rsid w:val="00C06D5E"/>
    <w:rsid w:val="00D35994"/>
    <w:rsid w:val="00EA21BA"/>
    <w:rsid w:val="00EF05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86D79"/>
    <w:rPr>
      <w:sz w:val="24"/>
      <w:szCs w:val="24"/>
    </w:rPr>
  </w:style>
  <w:style w:type="paragraph" w:styleId="Titolo1">
    <w:name w:val="heading 1"/>
    <w:basedOn w:val="Normale"/>
    <w:next w:val="Normale"/>
    <w:qFormat/>
    <w:rsid w:val="00086D79"/>
    <w:pPr>
      <w:keepNext/>
      <w:outlineLvl w:val="0"/>
    </w:pPr>
    <w:rPr>
      <w:rFonts w:ascii="Arial" w:hAnsi="Arial" w:cs="Arial"/>
      <w:sz w:val="20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rsid w:val="00086D79"/>
    <w:pPr>
      <w:jc w:val="both"/>
    </w:pPr>
    <w:rPr>
      <w:sz w:val="22"/>
    </w:rPr>
  </w:style>
  <w:style w:type="paragraph" w:styleId="Pidipagina">
    <w:name w:val="footer"/>
    <w:basedOn w:val="Normale"/>
    <w:rsid w:val="00086D79"/>
    <w:pPr>
      <w:tabs>
        <w:tab w:val="center" w:pos="4819"/>
        <w:tab w:val="right" w:pos="9638"/>
      </w:tabs>
    </w:pPr>
  </w:style>
  <w:style w:type="character" w:customStyle="1" w:styleId="Collegamentoipertestuale1">
    <w:name w:val="Collegamento ipertestuale1"/>
    <w:basedOn w:val="Carpredefinitoparagrafo"/>
    <w:rsid w:val="00086D79"/>
    <w:rPr>
      <w:color w:val="0000FF"/>
      <w:u w:val="single"/>
    </w:rPr>
  </w:style>
  <w:style w:type="paragraph" w:styleId="Intestazione">
    <w:name w:val="header"/>
    <w:basedOn w:val="Normale"/>
    <w:rsid w:val="00086D79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086D79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086D7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510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Azienda Ospedaliera di Padova</Company>
  <LinksUpToDate>false</LinksUpToDate>
  <CharactersWithSpaces>3562</CharactersWithSpaces>
  <SharedDoc>false</SharedDoc>
  <HLinks>
    <vt:vector size="6" baseType="variant">
      <vt:variant>
        <vt:i4>4521985</vt:i4>
      </vt:variant>
      <vt:variant>
        <vt:i4>3</vt:i4>
      </vt:variant>
      <vt:variant>
        <vt:i4>0</vt:i4>
      </vt:variant>
      <vt:variant>
        <vt:i4>5</vt:i4>
      </vt:variant>
      <vt:variant>
        <vt:lpwstr>http://www.sanita.padova.it/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a063914</dc:creator>
  <cp:keywords/>
  <dc:description/>
  <cp:lastModifiedBy> </cp:lastModifiedBy>
  <cp:revision>2</cp:revision>
  <cp:lastPrinted>2015-12-10T15:10:00Z</cp:lastPrinted>
  <dcterms:created xsi:type="dcterms:W3CDTF">2016-03-22T08:39:00Z</dcterms:created>
  <dcterms:modified xsi:type="dcterms:W3CDTF">2016-03-22T08:39:00Z</dcterms:modified>
</cp:coreProperties>
</file>